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138.95999908447266" w:right="773.199462890625" w:firstLine="488.8800430297851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класс. Практическая работа №2. Установление взаимосвязи между геологическим строением, полезными ископаемыми и рельефом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совершенствовать умение устанавливать и объяснять взаимосвязи между геологическим строением, полезными ископаемыми и рельефом,  закрепить умение читать тематические карты атласа и анализировать материал учебного пособия.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1865234375" w:line="240" w:lineRule="auto"/>
        <w:ind w:left="159.1199874877929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тематические карты атласа, учебное пособие §5-8.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07998657226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1.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Используя тематические карты атласа, текст 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чебного пособия §5-8,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таблицу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tbl>
      <w:tblPr>
        <w:tblStyle w:val="Table1"/>
        <w:tblW w:w="16161.60034179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3.6000061035156"/>
        <w:gridCol w:w="849.6000671386719"/>
        <w:gridCol w:w="851.9998168945312"/>
        <w:gridCol w:w="991.2002563476562"/>
        <w:gridCol w:w="1419.000244140625"/>
        <w:gridCol w:w="1132.7996826171875"/>
        <w:gridCol w:w="1985.2001953125"/>
        <w:gridCol w:w="1418.4002685546875"/>
        <w:gridCol w:w="1132.80029296875"/>
        <w:gridCol w:w="1277.398681640625"/>
        <w:gridCol w:w="1416.0009765625"/>
        <w:gridCol w:w="1843.599853515625"/>
        <w:tblGridChange w:id="0">
          <w:tblGrid>
            <w:gridCol w:w="1843.6000061035156"/>
            <w:gridCol w:w="849.6000671386719"/>
            <w:gridCol w:w="851.9998168945312"/>
            <w:gridCol w:w="991.2002563476562"/>
            <w:gridCol w:w="1419.000244140625"/>
            <w:gridCol w:w="1132.7996826171875"/>
            <w:gridCol w:w="1985.2001953125"/>
            <w:gridCol w:w="1418.4002685546875"/>
            <w:gridCol w:w="1132.80029296875"/>
            <w:gridCol w:w="1277.398681640625"/>
            <w:gridCol w:w="1416.0009765625"/>
            <w:gridCol w:w="1843.599853515625"/>
          </w:tblGrid>
        </w:tblGridChange>
      </w:tblGrid>
      <w:tr>
        <w:trPr>
          <w:cantSplit w:val="0"/>
          <w:trHeight w:val="56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Тектонические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655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структуры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ГП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Геологи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ческий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возраст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5925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(индеккс)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1459712982178" w:lineRule="auto"/>
              <w:ind w:left="118.2672119140625" w:right="63.30505371093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Мощность  осадочного  чехла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382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(м)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1455993652344" w:lineRule="auto"/>
              <w:ind w:left="190.58837890625" w:right="136.418457031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Схематический  рисунок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38891601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тектонической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5947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структуры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Полезные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5947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ископаемые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655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(условный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5947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знак)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1455993652344" w:lineRule="auto"/>
              <w:ind w:left="122.7337646484375" w:right="111.4074707031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Название месторождений полезных ископаемых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Классификация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5947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полезных ископаемых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Форма рельефа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Название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655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формы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59472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рельефа</w:t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42.1185302734375" w:right="-22.25646972656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(подчеркните названия тех месторождений, которые  разрабатываются)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по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655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происхождению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14637184143066" w:lineRule="auto"/>
              <w:ind w:left="147.537841796875" w:right="96.8420410156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по условиям  залегания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по условиям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34655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использования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86265754699707" w:lineRule="auto"/>
              <w:ind w:left="121.44001007080078" w:right="221.92001342773438" w:firstLine="19.44000244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1.Белорусская  антеклиза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1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032226562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21.365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7335205078125" w:line="240" w:lineRule="auto"/>
              <w:ind w:left="115.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032226562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23.76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7335205078125" w:line="240" w:lineRule="auto"/>
              <w:ind w:left="117.5891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4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8621139526367" w:lineRule="auto"/>
              <w:ind w:left="118.32000732421875" w:right="279.28009033203125" w:firstLine="1.680030822753906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Оршанская  впадина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1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21.365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5.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23.76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7.5891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73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9568061828613" w:lineRule="auto"/>
              <w:ind w:left="118.08002471923828" w:right="183.75991821289062" w:firstLine="5.040016174316406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Припятский  прогиб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33935546875" w:line="240" w:lineRule="auto"/>
              <w:ind w:left="121.365356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9345703125" w:line="240" w:lineRule="auto"/>
              <w:ind w:left="115.18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85009765625" w:line="240" w:lineRule="auto"/>
              <w:ind w:left="119.17419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33935546875" w:line="240" w:lineRule="auto"/>
              <w:ind w:left="121.365356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9345703125" w:line="240" w:lineRule="auto"/>
              <w:ind w:left="115.18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85009765625" w:line="240" w:lineRule="auto"/>
              <w:ind w:left="119.17419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1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33935546875" w:line="240" w:lineRule="auto"/>
              <w:ind w:left="123.7652587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9345703125" w:line="240" w:lineRule="auto"/>
              <w:ind w:left="117.5897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85009765625" w:line="240" w:lineRule="auto"/>
              <w:ind w:left="121.5740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33935546875" w:line="240" w:lineRule="auto"/>
              <w:ind w:left="121.365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9345703125" w:line="240" w:lineRule="auto"/>
              <w:ind w:left="115.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85009765625" w:line="240" w:lineRule="auto"/>
              <w:ind w:left="119.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775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33935546875" w:line="240" w:lineRule="auto"/>
              <w:ind w:left="121.3647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9345703125" w:line="240" w:lineRule="auto"/>
              <w:ind w:left="115.1892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85009765625" w:line="240" w:lineRule="auto"/>
              <w:ind w:left="119.1735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6.734008789062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6.734008789062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770.3994750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079345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4.Полесская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067138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седловина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1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77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21.1755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.47999572753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Сделайте выводы.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взаимосвязи между: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.759963989257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тектонической структурой и формой рельефа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1.67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.759963989257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тектонической структурой и полезными ископаемыми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1.67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.759963989257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формой рельефа и полезными ископаемыми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.39965820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.2400512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полезные ископаемые в перспективе могут быть найдены на территории Беларуси? Ответ объясните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0134277344" w:line="240" w:lineRule="auto"/>
        <w:ind w:left="498.960037231445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вы считаете, почему некоторые полезные ископаемые в Беларуси не разрабатываются? </w:t>
      </w:r>
    </w:p>
    <w:sectPr>
      <w:pgSz w:h="11900" w:w="16820" w:orient="landscape"/>
      <w:pgMar w:bottom="1054.0800476074219" w:top="264.000244140625" w:left="420" w:right="25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